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17"/>
        <w:gridCol w:w="4718"/>
      </w:tblGrid>
      <w:tr w:rsidR="00C25137" w:rsidRPr="00806EA9" w:rsidTr="00307AF5">
        <w:tc>
          <w:tcPr>
            <w:tcW w:w="4717" w:type="dxa"/>
          </w:tcPr>
          <w:p w:rsidR="00C25137" w:rsidRDefault="00C25137" w:rsidP="0030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C25137" w:rsidRDefault="00C25137" w:rsidP="0030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C25137" w:rsidRDefault="00C25137" w:rsidP="0030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Светлый сельсовет</w:t>
            </w:r>
          </w:p>
          <w:p w:rsidR="00C25137" w:rsidRDefault="00C25137" w:rsidP="0030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C25137" w:rsidRDefault="00C25137" w:rsidP="0030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C25137" w:rsidRDefault="00C25137" w:rsidP="00307AF5">
            <w:pPr>
              <w:jc w:val="center"/>
              <w:rPr>
                <w:sz w:val="28"/>
                <w:szCs w:val="28"/>
              </w:rPr>
            </w:pPr>
          </w:p>
          <w:p w:rsidR="00C25137" w:rsidRPr="00C25137" w:rsidRDefault="00C25137" w:rsidP="00307AF5">
            <w:pPr>
              <w:jc w:val="center"/>
              <w:rPr>
                <w:b/>
                <w:sz w:val="28"/>
                <w:szCs w:val="28"/>
              </w:rPr>
            </w:pPr>
            <w:r w:rsidRPr="00C25137">
              <w:rPr>
                <w:b/>
                <w:sz w:val="28"/>
                <w:szCs w:val="28"/>
              </w:rPr>
              <w:t>ПОСТАНОВЛЕНИЕ</w:t>
            </w:r>
          </w:p>
          <w:p w:rsidR="00C25137" w:rsidRDefault="00C25137" w:rsidP="0030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</w:t>
            </w:r>
            <w:r w:rsidR="0048030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48030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.202</w:t>
            </w:r>
            <w:r w:rsidR="004803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№ </w:t>
            </w:r>
            <w:r w:rsidR="00480308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-п</w:t>
            </w:r>
          </w:p>
          <w:p w:rsidR="00C25137" w:rsidRDefault="00C25137" w:rsidP="0030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0C78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Светлый</w:t>
            </w:r>
          </w:p>
          <w:p w:rsidR="00C25137" w:rsidRPr="00806EA9" w:rsidRDefault="00C25137" w:rsidP="00307AF5">
            <w:pPr>
              <w:jc w:val="center"/>
              <w:rPr>
                <w:sz w:val="28"/>
              </w:rPr>
            </w:pPr>
          </w:p>
        </w:tc>
        <w:tc>
          <w:tcPr>
            <w:tcW w:w="4718" w:type="dxa"/>
          </w:tcPr>
          <w:p w:rsidR="00C25137" w:rsidRPr="00806EA9" w:rsidRDefault="00C25137" w:rsidP="00307AF5">
            <w:pPr>
              <w:rPr>
                <w:sz w:val="28"/>
              </w:rPr>
            </w:pPr>
          </w:p>
        </w:tc>
      </w:tr>
      <w:tr w:rsidR="00C25137" w:rsidRPr="0094495C" w:rsidTr="00307AF5">
        <w:tc>
          <w:tcPr>
            <w:tcW w:w="4717" w:type="dxa"/>
          </w:tcPr>
          <w:p w:rsidR="00C25137" w:rsidRPr="0094495C" w:rsidRDefault="00C25137" w:rsidP="00307AF5">
            <w:pPr>
              <w:rPr>
                <w:sz w:val="28"/>
                <w:szCs w:val="28"/>
              </w:rPr>
            </w:pPr>
          </w:p>
          <w:p w:rsidR="00C25137" w:rsidRDefault="00C25137" w:rsidP="00480308">
            <w:pPr>
              <w:rPr>
                <w:sz w:val="28"/>
                <w:szCs w:val="28"/>
              </w:rPr>
            </w:pPr>
            <w:r w:rsidRPr="00B94BB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определении </w:t>
            </w:r>
            <w:r w:rsidRPr="00B94BB0">
              <w:rPr>
                <w:sz w:val="28"/>
                <w:szCs w:val="28"/>
              </w:rPr>
              <w:t xml:space="preserve"> специально</w:t>
            </w:r>
          </w:p>
          <w:p w:rsidR="00C25137" w:rsidRDefault="00480308" w:rsidP="004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5137" w:rsidRPr="00B94BB0">
              <w:rPr>
                <w:sz w:val="28"/>
                <w:szCs w:val="28"/>
              </w:rPr>
              <w:t>оборудованных мест для размещения</w:t>
            </w:r>
          </w:p>
          <w:p w:rsidR="00C25137" w:rsidRPr="00B94BB0" w:rsidRDefault="00C25137" w:rsidP="00480308">
            <w:pPr>
              <w:rPr>
                <w:sz w:val="28"/>
                <w:szCs w:val="28"/>
              </w:rPr>
            </w:pPr>
            <w:r w:rsidRPr="00B94BB0">
              <w:rPr>
                <w:sz w:val="28"/>
                <w:szCs w:val="28"/>
              </w:rPr>
              <w:t>предвыборных печатных</w:t>
            </w:r>
          </w:p>
          <w:p w:rsidR="00C25137" w:rsidRPr="00B94BB0" w:rsidRDefault="00C25137" w:rsidP="00480308">
            <w:pPr>
              <w:rPr>
                <w:sz w:val="28"/>
                <w:szCs w:val="28"/>
              </w:rPr>
            </w:pPr>
            <w:r w:rsidRPr="00B94BB0">
              <w:rPr>
                <w:sz w:val="28"/>
                <w:szCs w:val="28"/>
              </w:rPr>
              <w:t>агитационных материалов</w:t>
            </w:r>
          </w:p>
          <w:p w:rsidR="00C25137" w:rsidRPr="0094495C" w:rsidRDefault="00C25137" w:rsidP="00307AF5">
            <w:pPr>
              <w:rPr>
                <w:sz w:val="28"/>
                <w:szCs w:val="28"/>
              </w:rPr>
            </w:pPr>
          </w:p>
        </w:tc>
        <w:tc>
          <w:tcPr>
            <w:tcW w:w="4718" w:type="dxa"/>
          </w:tcPr>
          <w:p w:rsidR="00C25137" w:rsidRPr="0094495C" w:rsidRDefault="00C25137" w:rsidP="00307AF5">
            <w:pPr>
              <w:rPr>
                <w:sz w:val="28"/>
                <w:szCs w:val="28"/>
              </w:rPr>
            </w:pPr>
          </w:p>
        </w:tc>
      </w:tr>
    </w:tbl>
    <w:p w:rsidR="006A0306" w:rsidRPr="00B94BB0" w:rsidRDefault="006A0306" w:rsidP="006A0306">
      <w:pPr>
        <w:rPr>
          <w:b/>
          <w:sz w:val="28"/>
          <w:szCs w:val="28"/>
        </w:rPr>
      </w:pPr>
    </w:p>
    <w:p w:rsidR="006A0306" w:rsidRPr="00C25137" w:rsidRDefault="006A0306" w:rsidP="006A0306">
      <w:pPr>
        <w:jc w:val="both"/>
        <w:rPr>
          <w:sz w:val="28"/>
          <w:szCs w:val="28"/>
        </w:rPr>
      </w:pPr>
      <w:r w:rsidRPr="00C25137">
        <w:rPr>
          <w:sz w:val="28"/>
          <w:szCs w:val="28"/>
        </w:rPr>
        <w:t xml:space="preserve">             В соответствии с  Федеральным законом  от 12 июня 2002 г. № 67-ФЗ «Об основных гарантиях избирательных прав и права на участие в референдуме граждан Российской Федерации»:</w:t>
      </w:r>
    </w:p>
    <w:p w:rsidR="00C851AA" w:rsidRPr="00C25137" w:rsidRDefault="00C851AA" w:rsidP="00C25137">
      <w:pPr>
        <w:jc w:val="both"/>
        <w:rPr>
          <w:sz w:val="28"/>
          <w:szCs w:val="28"/>
        </w:rPr>
      </w:pPr>
    </w:p>
    <w:p w:rsidR="00C851AA" w:rsidRPr="00C25137" w:rsidRDefault="00C25137" w:rsidP="00C851AA">
      <w:pPr>
        <w:ind w:firstLine="709"/>
        <w:jc w:val="both"/>
        <w:rPr>
          <w:sz w:val="28"/>
          <w:szCs w:val="28"/>
        </w:rPr>
      </w:pPr>
      <w:r w:rsidRPr="00C25137">
        <w:rPr>
          <w:sz w:val="28"/>
          <w:szCs w:val="28"/>
        </w:rPr>
        <w:t xml:space="preserve">1. </w:t>
      </w:r>
      <w:r w:rsidR="00C851AA" w:rsidRPr="00C25137">
        <w:rPr>
          <w:sz w:val="28"/>
          <w:szCs w:val="28"/>
        </w:rPr>
        <w:t>Определить на территории муниципального образования Светлый сельсовет специальные места для размещения предвыборных печатных агитационных материалов:</w:t>
      </w:r>
    </w:p>
    <w:p w:rsidR="00C851AA" w:rsidRPr="00C25137" w:rsidRDefault="00C851AA" w:rsidP="00C851AA">
      <w:pPr>
        <w:ind w:firstLine="709"/>
        <w:jc w:val="both"/>
        <w:rPr>
          <w:sz w:val="28"/>
          <w:szCs w:val="28"/>
        </w:rPr>
      </w:pPr>
      <w:r w:rsidRPr="00C25137">
        <w:rPr>
          <w:sz w:val="28"/>
          <w:szCs w:val="28"/>
        </w:rPr>
        <w:t xml:space="preserve">  </w:t>
      </w:r>
      <w:proofErr w:type="gramStart"/>
      <w:r w:rsidRPr="00C25137">
        <w:rPr>
          <w:sz w:val="28"/>
          <w:szCs w:val="28"/>
        </w:rPr>
        <w:t>- пос. Светлый - доска объявлений в здании Светлинской врачебной амбулатории по адресу: ул. Гагарина, 9,  стенды для объявлений у здания ДК «Юность» по адресу: ул. Ленина, 70, доска объявлений на остановочном комплексе по адресу: ул. Культурная и ул.</w:t>
      </w:r>
      <w:r w:rsidR="00C25137" w:rsidRPr="00C25137">
        <w:rPr>
          <w:sz w:val="28"/>
          <w:szCs w:val="28"/>
        </w:rPr>
        <w:t xml:space="preserve"> </w:t>
      </w:r>
      <w:r w:rsidRPr="00C25137">
        <w:rPr>
          <w:sz w:val="28"/>
          <w:szCs w:val="28"/>
        </w:rPr>
        <w:t xml:space="preserve">Советская, </w:t>
      </w:r>
      <w:proofErr w:type="gramEnd"/>
    </w:p>
    <w:p w:rsidR="00C851AA" w:rsidRPr="00C25137" w:rsidRDefault="00C851AA" w:rsidP="00C851AA">
      <w:pPr>
        <w:ind w:firstLine="709"/>
        <w:jc w:val="both"/>
        <w:rPr>
          <w:sz w:val="28"/>
          <w:szCs w:val="28"/>
        </w:rPr>
      </w:pPr>
      <w:r w:rsidRPr="00C25137">
        <w:rPr>
          <w:sz w:val="28"/>
          <w:szCs w:val="28"/>
        </w:rPr>
        <w:t xml:space="preserve">- п. </w:t>
      </w:r>
      <w:proofErr w:type="gramStart"/>
      <w:r w:rsidRPr="00C25137">
        <w:rPr>
          <w:sz w:val="28"/>
          <w:szCs w:val="28"/>
        </w:rPr>
        <w:t>Северный</w:t>
      </w:r>
      <w:proofErr w:type="gramEnd"/>
      <w:r w:rsidRPr="00C25137">
        <w:rPr>
          <w:sz w:val="28"/>
          <w:szCs w:val="28"/>
        </w:rPr>
        <w:t xml:space="preserve"> - доска объявлений на остановочном комплексе по адресу: ул. Центральная, д.1, </w:t>
      </w:r>
    </w:p>
    <w:p w:rsidR="00C851AA" w:rsidRPr="00C25137" w:rsidRDefault="00C851AA" w:rsidP="00C851AA">
      <w:pPr>
        <w:ind w:firstLine="709"/>
        <w:jc w:val="both"/>
        <w:rPr>
          <w:sz w:val="28"/>
          <w:szCs w:val="28"/>
        </w:rPr>
      </w:pPr>
      <w:r w:rsidRPr="00C25137">
        <w:rPr>
          <w:sz w:val="28"/>
          <w:szCs w:val="28"/>
        </w:rPr>
        <w:t xml:space="preserve">- с. Соколовское - доска объявлений на остановочном комплексе по адресу: ул. Садовая, д.2, </w:t>
      </w:r>
    </w:p>
    <w:p w:rsidR="00C851AA" w:rsidRPr="00C25137" w:rsidRDefault="00C851AA" w:rsidP="00C851AA">
      <w:pPr>
        <w:ind w:firstLine="709"/>
        <w:jc w:val="both"/>
        <w:rPr>
          <w:sz w:val="28"/>
          <w:szCs w:val="28"/>
        </w:rPr>
      </w:pPr>
      <w:r w:rsidRPr="00C25137">
        <w:rPr>
          <w:sz w:val="28"/>
          <w:szCs w:val="28"/>
        </w:rPr>
        <w:t>- п. Первенец  доска объявлений по адресу: ул. Заречная, д.1,</w:t>
      </w:r>
    </w:p>
    <w:p w:rsidR="00C851AA" w:rsidRPr="00C25137" w:rsidRDefault="00C851AA" w:rsidP="00C851AA">
      <w:pPr>
        <w:ind w:firstLine="709"/>
        <w:jc w:val="both"/>
        <w:rPr>
          <w:sz w:val="28"/>
          <w:szCs w:val="28"/>
        </w:rPr>
      </w:pPr>
      <w:proofErr w:type="gramStart"/>
      <w:r w:rsidRPr="00C25137">
        <w:rPr>
          <w:sz w:val="28"/>
          <w:szCs w:val="28"/>
        </w:rPr>
        <w:t>- с. Орловка - в здании отделения почты по адресу: ул. Спортивная, д.5 кв.2.</w:t>
      </w:r>
      <w:proofErr w:type="gramEnd"/>
    </w:p>
    <w:p w:rsidR="00C851AA" w:rsidRPr="00C25137" w:rsidRDefault="00C851AA" w:rsidP="000C789F">
      <w:pPr>
        <w:ind w:firstLine="567"/>
        <w:jc w:val="both"/>
        <w:rPr>
          <w:sz w:val="28"/>
          <w:szCs w:val="28"/>
        </w:rPr>
      </w:pPr>
      <w:r w:rsidRPr="00C25137">
        <w:rPr>
          <w:sz w:val="28"/>
          <w:szCs w:val="28"/>
        </w:rPr>
        <w:t>- с. Чапаевское – в здании отделения почты по адресу: ул. Заовражная, 9.</w:t>
      </w:r>
    </w:p>
    <w:p w:rsidR="00C25137" w:rsidRPr="00C25137" w:rsidRDefault="00C25137" w:rsidP="00C25137">
      <w:pPr>
        <w:jc w:val="both"/>
        <w:rPr>
          <w:sz w:val="28"/>
          <w:szCs w:val="28"/>
        </w:rPr>
      </w:pPr>
    </w:p>
    <w:p w:rsidR="00C851AA" w:rsidRPr="00C25137" w:rsidRDefault="00C25137" w:rsidP="0057685A">
      <w:pPr>
        <w:jc w:val="both"/>
        <w:rPr>
          <w:sz w:val="28"/>
          <w:szCs w:val="28"/>
        </w:rPr>
      </w:pPr>
      <w:r w:rsidRPr="00C25137">
        <w:rPr>
          <w:sz w:val="28"/>
          <w:szCs w:val="28"/>
        </w:rPr>
        <w:t xml:space="preserve">           2. </w:t>
      </w:r>
      <w:proofErr w:type="gramStart"/>
      <w:r w:rsidRPr="00C25137">
        <w:rPr>
          <w:sz w:val="28"/>
          <w:szCs w:val="28"/>
        </w:rPr>
        <w:t>Контроль за</w:t>
      </w:r>
      <w:proofErr w:type="gramEnd"/>
      <w:r w:rsidRPr="00C2513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7685A" w:rsidRPr="00C25137" w:rsidRDefault="0057685A" w:rsidP="0057685A">
      <w:pPr>
        <w:jc w:val="both"/>
        <w:rPr>
          <w:sz w:val="28"/>
          <w:szCs w:val="28"/>
        </w:rPr>
      </w:pPr>
      <w:r w:rsidRPr="00C25137">
        <w:rPr>
          <w:sz w:val="28"/>
          <w:szCs w:val="28"/>
        </w:rPr>
        <w:t xml:space="preserve">           3. Постано</w:t>
      </w:r>
      <w:r w:rsidR="00AD10EC" w:rsidRPr="00C25137">
        <w:rPr>
          <w:sz w:val="28"/>
          <w:szCs w:val="28"/>
        </w:rPr>
        <w:t xml:space="preserve">вление вступает в силу со дня его </w:t>
      </w:r>
      <w:r w:rsidRPr="00C25137">
        <w:rPr>
          <w:sz w:val="28"/>
          <w:szCs w:val="28"/>
        </w:rPr>
        <w:t xml:space="preserve">подписания. </w:t>
      </w:r>
    </w:p>
    <w:p w:rsidR="00791146" w:rsidRPr="00C25137" w:rsidRDefault="00791146">
      <w:pPr>
        <w:rPr>
          <w:sz w:val="28"/>
          <w:szCs w:val="28"/>
        </w:rPr>
      </w:pPr>
    </w:p>
    <w:p w:rsidR="0057685A" w:rsidRPr="00C25137" w:rsidRDefault="0057685A">
      <w:pPr>
        <w:rPr>
          <w:sz w:val="28"/>
          <w:szCs w:val="28"/>
        </w:rPr>
      </w:pPr>
    </w:p>
    <w:p w:rsidR="0057685A" w:rsidRDefault="0057685A">
      <w:pPr>
        <w:rPr>
          <w:sz w:val="28"/>
          <w:szCs w:val="28"/>
        </w:rPr>
      </w:pPr>
      <w:r w:rsidRPr="00C25137">
        <w:rPr>
          <w:sz w:val="28"/>
          <w:szCs w:val="28"/>
        </w:rPr>
        <w:t>Глава</w:t>
      </w:r>
      <w:r w:rsidR="00C25137" w:rsidRPr="00C25137">
        <w:rPr>
          <w:sz w:val="28"/>
          <w:szCs w:val="28"/>
        </w:rPr>
        <w:t xml:space="preserve"> МО Светлый сельсовет</w:t>
      </w:r>
      <w:r w:rsidRPr="00C25137">
        <w:rPr>
          <w:sz w:val="28"/>
          <w:szCs w:val="28"/>
        </w:rPr>
        <w:t xml:space="preserve">                                                   </w:t>
      </w:r>
      <w:r w:rsidR="00C25137" w:rsidRPr="00C25137">
        <w:rPr>
          <w:sz w:val="28"/>
          <w:szCs w:val="28"/>
        </w:rPr>
        <w:t>Н.И. Бочкарев</w:t>
      </w:r>
    </w:p>
    <w:p w:rsidR="00480308" w:rsidRDefault="00480308">
      <w:pPr>
        <w:rPr>
          <w:sz w:val="20"/>
          <w:szCs w:val="20"/>
        </w:rPr>
      </w:pPr>
    </w:p>
    <w:p w:rsidR="0057685A" w:rsidRPr="0057685A" w:rsidRDefault="0057685A">
      <w:pPr>
        <w:rPr>
          <w:sz w:val="28"/>
          <w:szCs w:val="28"/>
        </w:rPr>
      </w:pPr>
      <w:r w:rsidRPr="00EA4234">
        <w:rPr>
          <w:sz w:val="20"/>
          <w:szCs w:val="20"/>
        </w:rPr>
        <w:t>Разослано: в дело, прокуратуру.</w:t>
      </w:r>
    </w:p>
    <w:sectPr w:rsidR="0057685A" w:rsidRPr="0057685A" w:rsidSect="0048030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8A5"/>
    <w:multiLevelType w:val="hybridMultilevel"/>
    <w:tmpl w:val="BE240470"/>
    <w:lvl w:ilvl="0" w:tplc="FD121DC6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306"/>
    <w:rsid w:val="000C789F"/>
    <w:rsid w:val="00266A90"/>
    <w:rsid w:val="002C1F69"/>
    <w:rsid w:val="00480308"/>
    <w:rsid w:val="0057685A"/>
    <w:rsid w:val="006A0306"/>
    <w:rsid w:val="00791146"/>
    <w:rsid w:val="00947923"/>
    <w:rsid w:val="00982E0D"/>
    <w:rsid w:val="00A65B1C"/>
    <w:rsid w:val="00AD10EC"/>
    <w:rsid w:val="00C25137"/>
    <w:rsid w:val="00C8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A0306"/>
    <w:rPr>
      <w:b/>
      <w:bCs/>
      <w:color w:val="943634"/>
      <w:spacing w:val="5"/>
    </w:rPr>
  </w:style>
  <w:style w:type="paragraph" w:customStyle="1" w:styleId="ConsNormal">
    <w:name w:val="ConsNormal"/>
    <w:rsid w:val="006A030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A0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2021-07-15T06:35:00Z</cp:lastPrinted>
  <dcterms:created xsi:type="dcterms:W3CDTF">2020-08-13T11:49:00Z</dcterms:created>
  <dcterms:modified xsi:type="dcterms:W3CDTF">2021-07-15T06:37:00Z</dcterms:modified>
</cp:coreProperties>
</file>